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  <w:t xml:space="preserve">   </w:t>
      </w:r>
      <w:r>
        <w:rPr>
          <w:b/>
          <w:bCs/>
          <w:color w:val="02000B"/>
        </w:rPr>
        <w:tab/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  <w:t xml:space="preserve">ZATWIERDZAM </w:t>
        <w:tab/>
        <w:tab/>
        <w:tab/>
        <w:tab/>
        <w:tab/>
        <w:tab/>
        <w:tab/>
        <w:t xml:space="preserve">         </w:t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jc w:val="center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jc w:val="center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spacing w:lineRule="auto" w:line="360"/>
        <w:ind w:left="567" w:right="494" w:hanging="0"/>
        <w:rPr>
          <w:b/>
          <w:b/>
          <w:bCs/>
          <w:color w:val="02000B"/>
        </w:rPr>
      </w:pPr>
      <w:r>
        <w:rPr>
          <w:b/>
          <w:bCs/>
          <w:color w:val="02000B"/>
        </w:rPr>
      </w:r>
    </w:p>
    <w:p>
      <w:pPr>
        <w:pStyle w:val="Styl"/>
        <w:spacing w:lineRule="auto" w:line="360"/>
        <w:ind w:left="567" w:right="494" w:hanging="0"/>
        <w:jc w:val="center"/>
        <w:rPr>
          <w:b/>
          <w:b/>
          <w:bCs/>
          <w:color w:val="02000B"/>
          <w:sz w:val="28"/>
          <w:szCs w:val="28"/>
        </w:rPr>
      </w:pPr>
      <w:r>
        <w:rPr>
          <w:b/>
          <w:bCs/>
          <w:color w:val="02000B"/>
          <w:sz w:val="28"/>
          <w:szCs w:val="28"/>
        </w:rPr>
        <w:t xml:space="preserve">R E G U L A M </w:t>
      </w:r>
      <w:r>
        <w:rPr>
          <w:b/>
          <w:bCs/>
          <w:color w:val="050012"/>
          <w:sz w:val="28"/>
          <w:szCs w:val="28"/>
        </w:rPr>
        <w:t xml:space="preserve">I </w:t>
      </w:r>
      <w:r>
        <w:rPr>
          <w:b/>
          <w:bCs/>
          <w:color w:val="02000B"/>
          <w:sz w:val="28"/>
          <w:szCs w:val="28"/>
        </w:rPr>
        <w:t>N</w:t>
      </w:r>
    </w:p>
    <w:p>
      <w:pPr>
        <w:pStyle w:val="Styl"/>
        <w:spacing w:lineRule="auto" w:line="360"/>
        <w:ind w:left="567" w:right="494" w:hanging="0"/>
        <w:jc w:val="center"/>
        <w:rPr>
          <w:b/>
          <w:b/>
          <w:bCs/>
          <w:color w:val="050012"/>
          <w:sz w:val="28"/>
          <w:szCs w:val="28"/>
        </w:rPr>
      </w:pPr>
      <w:r>
        <w:rPr>
          <w:b/>
          <w:bCs/>
          <w:color w:val="050012"/>
          <w:sz w:val="28"/>
          <w:szCs w:val="28"/>
        </w:rPr>
        <w:t>k</w:t>
      </w:r>
      <w:r>
        <w:rPr>
          <w:b/>
          <w:bCs/>
          <w:color w:val="02000B"/>
          <w:sz w:val="28"/>
          <w:szCs w:val="28"/>
        </w:rPr>
        <w:t>onkursu fotograficznego</w:t>
        <w:br/>
      </w:r>
      <w:r>
        <w:rPr>
          <w:b/>
          <w:bCs/>
          <w:color w:val="050012"/>
          <w:sz w:val="28"/>
          <w:szCs w:val="28"/>
        </w:rPr>
        <w:t>„Bezpieczne ferie 2024”</w:t>
      </w:r>
    </w:p>
    <w:p>
      <w:pPr>
        <w:pStyle w:val="Styl"/>
        <w:spacing w:lineRule="auto" w:line="360"/>
        <w:ind w:left="567" w:hanging="0"/>
        <w:jc w:val="center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spacing w:lineRule="auto" w:line="360"/>
        <w:ind w:left="567" w:hanging="0"/>
        <w:jc w:val="center"/>
        <w:rPr>
          <w:color w:val="050012"/>
          <w:w w:val="106"/>
        </w:rPr>
      </w:pPr>
      <w:r>
        <w:rPr>
          <w:color w:val="050012"/>
          <w:w w:val="106"/>
        </w:rPr>
        <w:t>r</w:t>
      </w:r>
      <w:r>
        <w:rPr>
          <w:color w:val="02000B"/>
          <w:w w:val="106"/>
        </w:rPr>
        <w:t>ea</w:t>
      </w:r>
      <w:r>
        <w:rPr>
          <w:color w:val="050012"/>
          <w:w w:val="106"/>
        </w:rPr>
        <w:t>li</w:t>
      </w:r>
      <w:r>
        <w:rPr>
          <w:color w:val="02000B"/>
          <w:w w:val="106"/>
        </w:rPr>
        <w:t>z</w:t>
      </w:r>
      <w:r>
        <w:rPr>
          <w:color w:val="050012"/>
          <w:w w:val="106"/>
        </w:rPr>
        <w:t>owan</w:t>
      </w:r>
      <w:r>
        <w:rPr>
          <w:color w:val="02000B"/>
          <w:w w:val="106"/>
        </w:rPr>
        <w:t xml:space="preserve">ego </w:t>
      </w:r>
      <w:r>
        <w:rPr>
          <w:color w:val="050012"/>
          <w:w w:val="106"/>
        </w:rPr>
        <w:t xml:space="preserve">w ramach </w:t>
      </w:r>
    </w:p>
    <w:p>
      <w:pPr>
        <w:pStyle w:val="Styl"/>
        <w:spacing w:lineRule="auto" w:line="360"/>
        <w:ind w:left="567" w:hanging="0"/>
        <w:jc w:val="center"/>
        <w:rPr>
          <w:color w:val="050012"/>
          <w:w w:val="106"/>
        </w:rPr>
      </w:pPr>
      <w:r>
        <w:rPr>
          <w:color w:val="050012"/>
          <w:w w:val="106"/>
        </w:rPr>
        <w:t xml:space="preserve"> </w:t>
      </w:r>
      <w:r>
        <w:rPr>
          <w:color w:val="050012"/>
          <w:w w:val="106"/>
        </w:rPr>
        <w:t>Działań Prewencyjnych „Bezpieczne ferie 2024”</w:t>
      </w:r>
    </w:p>
    <w:p>
      <w:pPr>
        <w:pStyle w:val="Styl"/>
        <w:spacing w:lineRule="auto" w:line="360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/>
        <w:t xml:space="preserve">                          </w:t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jc w:val="center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  <w:drawing>
          <wp:anchor behindDoc="0" distT="0" distB="0" distL="114300" distR="118110" simplePos="0" locked="0" layoutInCell="1" allowOverlap="1" relativeHeight="2">
            <wp:simplePos x="0" y="0"/>
            <wp:positionH relativeFrom="margin">
              <wp:posOffset>1901825</wp:posOffset>
            </wp:positionH>
            <wp:positionV relativeFrom="paragraph">
              <wp:posOffset>133985</wp:posOffset>
            </wp:positionV>
            <wp:extent cx="1805940" cy="1506855"/>
            <wp:effectExtent l="0" t="0" r="0" b="0"/>
            <wp:wrapSquare wrapText="bothSides"/>
            <wp:docPr id="1" name="Obraz 8" descr="PolicjaLubus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 descr="PolicjaLubusk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jc w:val="center"/>
        <w:rPr>
          <w:color w:val="050012"/>
          <w:w w:val="106"/>
        </w:rPr>
      </w:pPr>
      <w:r>
        <w:rPr>
          <w:color w:val="050012"/>
          <w:w w:val="106"/>
        </w:rPr>
        <w:t>Wydział Prewencji</w:t>
        <w:br/>
        <w:t xml:space="preserve">Komenda Wojewódzka Policji </w:t>
        <w:br/>
        <w:t>w Gorzowie Wlkp.</w:t>
      </w:r>
    </w:p>
    <w:p>
      <w:pPr>
        <w:pStyle w:val="Styl"/>
        <w:ind w:left="567" w:right="513" w:hanging="0"/>
        <w:jc w:val="center"/>
        <w:rPr>
          <w:color w:val="050012"/>
          <w:w w:val="106"/>
        </w:rPr>
      </w:pPr>
      <w:r>
        <w:rPr>
          <w:color w:val="050012"/>
          <w:w w:val="106"/>
        </w:rPr>
      </w:r>
    </w:p>
    <w:p>
      <w:pPr>
        <w:pStyle w:val="Styl"/>
        <w:ind w:left="567" w:right="513" w:hanging="0"/>
        <w:jc w:val="center"/>
        <w:rPr>
          <w:b/>
          <w:b/>
          <w:color w:val="050012"/>
          <w:w w:val="106"/>
          <w:sz w:val="22"/>
          <w:szCs w:val="22"/>
        </w:rPr>
      </w:pPr>
      <w:r>
        <w:rPr>
          <w:b/>
          <w:color w:val="050012"/>
          <w:w w:val="106"/>
          <w:sz w:val="22"/>
          <w:szCs w:val="22"/>
        </w:rPr>
        <w:t>Gorzów Wlkp., styczeń 2024 rok</w:t>
      </w:r>
    </w:p>
    <w:p>
      <w:pPr>
        <w:pStyle w:val="Styl"/>
        <w:ind w:left="567" w:right="513" w:hanging="0"/>
        <w:jc w:val="center"/>
        <w:rPr>
          <w:b/>
          <w:b/>
          <w:color w:val="050012"/>
          <w:w w:val="106"/>
        </w:rPr>
      </w:pPr>
      <w:r>
        <w:rPr>
          <w:b/>
          <w:color w:val="050012"/>
          <w:w w:val="106"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ORGANIZATOR:</w:t>
      </w:r>
    </w:p>
    <w:p>
      <w:pPr>
        <w:pStyle w:val="Styl"/>
        <w:numPr>
          <w:ilvl w:val="0"/>
          <w:numId w:val="3"/>
        </w:numPr>
        <w:ind w:left="993" w:hanging="426"/>
        <w:rPr/>
      </w:pPr>
      <w:r>
        <w:rPr/>
        <w:t xml:space="preserve">Wydział Prewencji Komendy Wojewódzkiej Policji w Gorzowie Wlkp. </w:t>
      </w:r>
    </w:p>
    <w:p>
      <w:pPr>
        <w:pStyle w:val="Styl"/>
        <w:ind w:left="993" w:hanging="0"/>
        <w:rPr/>
      </w:pPr>
      <w:r>
        <w:rPr/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CELE KONKURSU:</w:t>
      </w:r>
    </w:p>
    <w:p>
      <w:pPr>
        <w:pStyle w:val="Styl"/>
        <w:numPr>
          <w:ilvl w:val="0"/>
          <w:numId w:val="2"/>
        </w:numPr>
        <w:ind w:left="993" w:hanging="360"/>
        <w:jc w:val="both"/>
        <w:rPr>
          <w:b/>
          <w:b/>
        </w:rPr>
      </w:pPr>
      <w:r>
        <w:rPr/>
        <w:t xml:space="preserve">propagowanie zasad bezpiecznych zachowań wśród dzieci podczas wypoczynku zimowego,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993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edukacja i popularyzacja wiedzy wśród dzieci na temat zasad bezpiecznego spędzania wolnego czasu,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993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ograniczenie wypadków podczas zimowych zabaw.</w:t>
      </w:r>
    </w:p>
    <w:p>
      <w:pPr>
        <w:pStyle w:val="ListParagraph"/>
        <w:shd w:val="clear" w:color="auto" w:fill="FFFFFF"/>
        <w:spacing w:lineRule="auto" w:line="240" w:before="0" w:after="0"/>
        <w:ind w:left="993" w:hanging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PRZEDMIOT KONKURSU:</w:t>
      </w:r>
    </w:p>
    <w:p>
      <w:pPr>
        <w:pStyle w:val="Styl"/>
        <w:numPr>
          <w:ilvl w:val="0"/>
          <w:numId w:val="8"/>
        </w:numPr>
        <w:ind w:left="426" w:hanging="360"/>
        <w:jc w:val="both"/>
        <w:rPr>
          <w:b/>
          <w:b/>
        </w:rPr>
      </w:pPr>
      <w:r>
        <w:rPr>
          <w:color w:val="02000B"/>
        </w:rPr>
        <w:t xml:space="preserve">Przedmiotem konkursu jest wykonanie jednej </w:t>
      </w:r>
      <w:r>
        <w:rPr>
          <w:b/>
          <w:color w:val="02000B"/>
          <w:u w:val="single"/>
        </w:rPr>
        <w:t>fotografii</w:t>
      </w:r>
      <w:r>
        <w:rPr>
          <w:color w:val="02000B"/>
        </w:rPr>
        <w:t xml:space="preserve"> poruszającej tematykę promującą bezpieczny sposób spędzania wolnego czasu podczas ferii zimowych.</w:t>
      </w:r>
    </w:p>
    <w:p>
      <w:pPr>
        <w:pStyle w:val="Styl"/>
        <w:ind w:left="567" w:hanging="0"/>
        <w:rPr>
          <w:b/>
          <w:b/>
        </w:rPr>
      </w:pPr>
      <w:r>
        <w:rPr>
          <w:b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ADRESACI:</w:t>
      </w:r>
    </w:p>
    <w:p>
      <w:pPr>
        <w:pStyle w:val="Styl"/>
        <w:numPr>
          <w:ilvl w:val="0"/>
          <w:numId w:val="4"/>
        </w:numPr>
        <w:tabs>
          <w:tab w:val="left" w:pos="9072" w:leader="none"/>
        </w:tabs>
        <w:ind w:left="993" w:hanging="426"/>
        <w:jc w:val="both"/>
        <w:rPr>
          <w:color w:val="02000B"/>
        </w:rPr>
      </w:pPr>
      <w:r>
        <w:rPr/>
        <w:t xml:space="preserve">w konkursie </w:t>
      </w:r>
      <w:r>
        <w:rPr>
          <w:color w:val="02000B"/>
        </w:rPr>
        <w:t>mogą uczestniczyć uczniowie klas IV-VIII szkół podstawowych mieszkający na terenie woj</w:t>
      </w:r>
      <w:r>
        <w:rPr>
          <w:color w:val="363039"/>
        </w:rPr>
        <w:t xml:space="preserve">. </w:t>
      </w:r>
      <w:r>
        <w:rPr>
          <w:color w:val="201929"/>
        </w:rPr>
        <w:t>l</w:t>
      </w:r>
      <w:r>
        <w:rPr>
          <w:color w:val="02000B"/>
        </w:rPr>
        <w:t>ubuskiego.</w:t>
      </w:r>
    </w:p>
    <w:p>
      <w:pPr>
        <w:pStyle w:val="Styl"/>
        <w:ind w:left="567" w:hanging="0"/>
        <w:rPr>
          <w:color w:val="02000B"/>
        </w:rPr>
      </w:pPr>
      <w:r>
        <w:rPr>
          <w:color w:val="02000B"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ORGANIZACJA KONKURSU:</w:t>
      </w:r>
    </w:p>
    <w:p>
      <w:pPr>
        <w:pStyle w:val="Styl"/>
        <w:numPr>
          <w:ilvl w:val="0"/>
          <w:numId w:val="5"/>
        </w:numPr>
        <w:ind w:left="426" w:hanging="360"/>
        <w:rPr>
          <w:b/>
          <w:b/>
        </w:rPr>
      </w:pPr>
      <w:r>
        <w:rPr>
          <w:color w:val="02000B"/>
        </w:rPr>
        <w:t>Fotografię w formacie .jpg lub innym należy wykonać dowolną techniką.</w:t>
      </w:r>
    </w:p>
    <w:p>
      <w:pPr>
        <w:pStyle w:val="Styl"/>
        <w:numPr>
          <w:ilvl w:val="0"/>
          <w:numId w:val="5"/>
        </w:numPr>
        <w:ind w:left="426" w:hanging="360"/>
        <w:jc w:val="both"/>
        <w:rPr>
          <w:b/>
          <w:b/>
        </w:rPr>
      </w:pPr>
      <w:r>
        <w:rPr>
          <w:color w:val="02000B"/>
        </w:rPr>
        <w:t>Konkurs odbywać się będzie w formule jednoetapowej (etap wojewódzki</w:t>
      </w:r>
      <w:r>
        <w:rPr>
          <w:color w:val="201929"/>
        </w:rPr>
        <w:t xml:space="preserve">). </w:t>
      </w:r>
    </w:p>
    <w:p>
      <w:pPr>
        <w:pStyle w:val="Styl"/>
        <w:numPr>
          <w:ilvl w:val="0"/>
          <w:numId w:val="5"/>
        </w:numPr>
        <w:ind w:left="426" w:hanging="360"/>
        <w:jc w:val="both"/>
        <w:rPr>
          <w:b/>
          <w:b/>
        </w:rPr>
      </w:pPr>
      <w:r>
        <w:rPr>
          <w:color w:val="02000B"/>
        </w:rPr>
        <w:t>Dzieci za pośrednictwem rodziców lub szkół</w:t>
      </w:r>
      <w:r>
        <w:rPr>
          <w:color w:val="201929"/>
        </w:rPr>
        <w:t xml:space="preserve">, </w:t>
      </w:r>
      <w:r>
        <w:rPr>
          <w:color w:val="02000B"/>
        </w:rPr>
        <w:t xml:space="preserve">powinny przesłać prace wraz z kartą zgłoszenia </w:t>
      </w:r>
      <w:r>
        <w:rPr>
          <w:bCs/>
          <w:color w:val="02000B"/>
        </w:rPr>
        <w:t>(</w:t>
      </w:r>
      <w:r>
        <w:rPr>
          <w:bCs/>
          <w:i/>
          <w:color w:val="02000B"/>
        </w:rPr>
        <w:t>załącznik nr 1 do Regulaminu</w:t>
      </w:r>
      <w:r>
        <w:rPr>
          <w:bCs/>
          <w:color w:val="02000B"/>
        </w:rPr>
        <w:t xml:space="preserve">) w terminie </w:t>
      </w:r>
      <w:r>
        <w:rPr>
          <w:b/>
          <w:color w:val="02000B"/>
        </w:rPr>
        <w:t>do</w:t>
      </w:r>
      <w:r>
        <w:rPr>
          <w:color w:val="02000B"/>
        </w:rPr>
        <w:t xml:space="preserve"> </w:t>
      </w:r>
      <w:r>
        <w:rPr>
          <w:b/>
          <w:color w:val="02000B"/>
        </w:rPr>
        <w:t>26</w:t>
      </w:r>
      <w:r>
        <w:rPr>
          <w:b/>
          <w:bCs/>
        </w:rPr>
        <w:t xml:space="preserve"> lutego</w:t>
      </w:r>
      <w:r>
        <w:rPr>
          <w:b/>
          <w:bCs/>
          <w:color w:val="02000B"/>
        </w:rPr>
        <w:t xml:space="preserve"> 2024 r. </w:t>
        <w:br/>
        <w:t xml:space="preserve">w formie elektronicznej na adres poczty elektronicznej na adres internetowy </w:t>
      </w:r>
      <w:r>
        <w:rPr>
          <w:b/>
          <w:color w:val="02000B"/>
        </w:rPr>
        <w:t>Wydziału Prewencji Komendy Wojewódzkiej Policji w Gorzowie Wlkp.</w:t>
      </w:r>
    </w:p>
    <w:p>
      <w:pPr>
        <w:pStyle w:val="Styl"/>
        <w:ind w:left="426" w:hanging="0"/>
        <w:jc w:val="both"/>
        <w:rPr>
          <w:b/>
          <w:b/>
        </w:rPr>
      </w:pPr>
      <w:r>
        <w:rPr>
          <w:b/>
        </w:rPr>
      </w:r>
    </w:p>
    <w:p>
      <w:pPr>
        <w:pStyle w:val="Styl"/>
        <w:ind w:left="426" w:hanging="0"/>
        <w:jc w:val="center"/>
        <w:rPr>
          <w:b/>
          <w:b/>
          <w:i/>
          <w:i/>
          <w:iCs/>
        </w:rPr>
      </w:pPr>
      <w:r>
        <w:rPr>
          <w:b/>
          <w:i/>
          <w:iCs/>
        </w:rPr>
        <w:t>sekretariat.prew@go.policja.gov.pl</w:t>
      </w:r>
    </w:p>
    <w:p>
      <w:pPr>
        <w:pStyle w:val="Styl"/>
        <w:ind w:left="426" w:hanging="0"/>
        <w:jc w:val="both"/>
        <w:rPr>
          <w:b/>
          <w:b/>
        </w:rPr>
      </w:pPr>
      <w:r>
        <w:rPr>
          <w:b/>
        </w:rPr>
      </w:r>
    </w:p>
    <w:p>
      <w:pPr>
        <w:pStyle w:val="Styl"/>
        <w:ind w:left="426" w:hanging="0"/>
        <w:jc w:val="both"/>
        <w:rPr>
          <w:b/>
          <w:b/>
        </w:rPr>
      </w:pPr>
      <w:r>
        <w:rPr>
          <w:b/>
          <w:bCs/>
          <w:i/>
        </w:rPr>
        <w:t xml:space="preserve">w temacie wiadomości wpisując: Konkurs fotograficzny „Bezpieczne </w:t>
        <w:br/>
        <w:t>ferie 2024”.</w:t>
      </w:r>
    </w:p>
    <w:p>
      <w:pPr>
        <w:pStyle w:val="Styl"/>
        <w:numPr>
          <w:ilvl w:val="0"/>
          <w:numId w:val="5"/>
        </w:numPr>
        <w:ind w:left="426" w:hanging="360"/>
        <w:jc w:val="both"/>
        <w:rPr>
          <w:bCs/>
        </w:rPr>
      </w:pPr>
      <w:r>
        <w:rPr>
          <w:bCs/>
          <w:color w:val="02000B"/>
        </w:rPr>
        <w:t xml:space="preserve">Wraz z fotografią należy przesłać skan wypełnionej karty zgłoszenia (załącznik </w:t>
        <w:br/>
        <w:t xml:space="preserve">nr 1 do Regulaminu). </w:t>
      </w:r>
    </w:p>
    <w:p>
      <w:pPr>
        <w:pStyle w:val="Styl"/>
        <w:numPr>
          <w:ilvl w:val="0"/>
          <w:numId w:val="5"/>
        </w:numPr>
        <w:ind w:left="426" w:hanging="360"/>
        <w:jc w:val="both"/>
        <w:rPr/>
      </w:pPr>
      <w:r>
        <w:rPr>
          <w:color w:val="02000B"/>
        </w:rPr>
        <w:t>Jedna osoba (autor) może zgłosić do konkursu tylko jedną pracę.</w:t>
      </w:r>
    </w:p>
    <w:p>
      <w:pPr>
        <w:pStyle w:val="Styl"/>
        <w:numPr>
          <w:ilvl w:val="0"/>
          <w:numId w:val="5"/>
        </w:numPr>
        <w:ind w:left="426" w:hanging="360"/>
        <w:jc w:val="both"/>
        <w:rPr/>
      </w:pPr>
      <w:r>
        <w:rPr>
          <w:color w:val="0A0314"/>
        </w:rPr>
        <w:t>Ro</w:t>
      </w:r>
      <w:r>
        <w:rPr>
          <w:color w:val="04000C"/>
        </w:rPr>
        <w:t>zs</w:t>
      </w:r>
      <w:r>
        <w:rPr>
          <w:color w:val="0A0314"/>
        </w:rPr>
        <w:t>tr</w:t>
      </w:r>
      <w:r>
        <w:rPr>
          <w:color w:val="04000C"/>
        </w:rPr>
        <w:t>zygn</w:t>
      </w:r>
      <w:r>
        <w:rPr>
          <w:color w:val="0A0314"/>
        </w:rPr>
        <w:t>ięcie</w:t>
      </w:r>
      <w:r>
        <w:rPr>
          <w:color w:val="04000C"/>
        </w:rPr>
        <w:t xml:space="preserve"> konkursu nastąpi do </w:t>
      </w:r>
      <w:r>
        <w:rPr>
          <w:b/>
          <w:color w:val="04000C"/>
        </w:rPr>
        <w:t xml:space="preserve">15 marca </w:t>
      </w:r>
      <w:r>
        <w:rPr>
          <w:b/>
          <w:bCs/>
          <w:color w:val="04000C"/>
        </w:rPr>
        <w:t xml:space="preserve">2024 r. </w:t>
      </w:r>
    </w:p>
    <w:p>
      <w:pPr>
        <w:pStyle w:val="Styl"/>
        <w:numPr>
          <w:ilvl w:val="0"/>
          <w:numId w:val="5"/>
        </w:numPr>
        <w:ind w:left="426" w:hanging="360"/>
        <w:jc w:val="both"/>
        <w:rPr/>
      </w:pPr>
      <w:r>
        <w:rPr>
          <w:color w:val="0A0314"/>
        </w:rPr>
        <w:t>K</w:t>
      </w:r>
      <w:r>
        <w:rPr>
          <w:color w:val="04000C"/>
        </w:rPr>
        <w:t>o</w:t>
      </w:r>
      <w:r>
        <w:rPr>
          <w:color w:val="0A0314"/>
        </w:rPr>
        <w:t>mi</w:t>
      </w:r>
      <w:r>
        <w:rPr>
          <w:color w:val="04000C"/>
        </w:rPr>
        <w:t>s</w:t>
      </w:r>
      <w:r>
        <w:rPr>
          <w:color w:val="0A0314"/>
        </w:rPr>
        <w:t>j</w:t>
      </w:r>
      <w:r>
        <w:rPr>
          <w:color w:val="04000C"/>
        </w:rPr>
        <w:t>a Konk</w:t>
      </w:r>
      <w:r>
        <w:rPr>
          <w:color w:val="0A0314"/>
        </w:rPr>
        <w:t>ur</w:t>
      </w:r>
      <w:r>
        <w:rPr>
          <w:color w:val="04000C"/>
        </w:rPr>
        <w:t>sowa przyzna</w:t>
      </w:r>
      <w:r>
        <w:rPr>
          <w:color w:val="251D2E"/>
        </w:rPr>
        <w:t xml:space="preserve">: </w:t>
      </w:r>
      <w:r>
        <w:rPr>
          <w:bCs/>
          <w:color w:val="04000C"/>
        </w:rPr>
        <w:t>I</w:t>
      </w:r>
      <w:r>
        <w:rPr>
          <w:bCs/>
          <w:color w:val="0A0314"/>
        </w:rPr>
        <w:t xml:space="preserve">, </w:t>
      </w:r>
      <w:r>
        <w:rPr>
          <w:bCs/>
          <w:color w:val="04000C"/>
        </w:rPr>
        <w:t>II</w:t>
      </w:r>
      <w:r>
        <w:rPr>
          <w:bCs/>
          <w:color w:val="0A0314"/>
        </w:rPr>
        <w:t xml:space="preserve">, </w:t>
      </w:r>
      <w:r>
        <w:rPr>
          <w:bCs/>
          <w:color w:val="04000C"/>
        </w:rPr>
        <w:t>III miejsce</w:t>
      </w:r>
      <w:r>
        <w:rPr>
          <w:bCs/>
          <w:color w:val="3B3648"/>
        </w:rPr>
        <w:t xml:space="preserve">. </w:t>
      </w:r>
    </w:p>
    <w:p>
      <w:pPr>
        <w:pStyle w:val="Styl"/>
        <w:numPr>
          <w:ilvl w:val="0"/>
          <w:numId w:val="5"/>
        </w:numPr>
        <w:ind w:left="426" w:hanging="360"/>
        <w:jc w:val="both"/>
        <w:rPr/>
      </w:pPr>
      <w:r>
        <w:rPr>
          <w:color w:val="0A0314"/>
        </w:rPr>
        <w:t xml:space="preserve">Wyniki konkursu zostaną ogłoszone na stronach internetowych organizatora </w:t>
        <w:br/>
        <w:t xml:space="preserve">i współorganizatorów. </w:t>
      </w:r>
    </w:p>
    <w:p>
      <w:pPr>
        <w:pStyle w:val="Styl"/>
        <w:ind w:left="567" w:hanging="0"/>
        <w:rPr>
          <w:b/>
          <w:b/>
        </w:rPr>
      </w:pPr>
      <w:r>
        <w:rPr>
          <w:b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KRYTERIA OCENY:</w:t>
      </w:r>
    </w:p>
    <w:p>
      <w:pPr>
        <w:pStyle w:val="Styl"/>
        <w:numPr>
          <w:ilvl w:val="0"/>
          <w:numId w:val="6"/>
        </w:numPr>
        <w:ind w:left="426" w:hanging="360"/>
        <w:rPr>
          <w:color w:val="251D2E"/>
        </w:rPr>
      </w:pPr>
      <w:r>
        <w:rPr>
          <w:color w:val="04000C"/>
        </w:rPr>
        <w:t>Czło</w:t>
      </w:r>
      <w:r>
        <w:rPr>
          <w:color w:val="0A0314"/>
        </w:rPr>
        <w:t>nk</w:t>
      </w:r>
      <w:r>
        <w:rPr>
          <w:color w:val="04000C"/>
        </w:rPr>
        <w:t>ow</w:t>
      </w:r>
      <w:r>
        <w:rPr>
          <w:color w:val="0A0314"/>
        </w:rPr>
        <w:t>i</w:t>
      </w:r>
      <w:r>
        <w:rPr>
          <w:color w:val="04000C"/>
        </w:rPr>
        <w:t>e Kom</w:t>
      </w:r>
      <w:r>
        <w:rPr>
          <w:color w:val="0A0314"/>
        </w:rPr>
        <w:t>i</w:t>
      </w:r>
      <w:r>
        <w:rPr>
          <w:color w:val="04000C"/>
        </w:rPr>
        <w:t>s</w:t>
      </w:r>
      <w:r>
        <w:rPr>
          <w:color w:val="0A0314"/>
        </w:rPr>
        <w:t>j</w:t>
      </w:r>
      <w:r>
        <w:rPr>
          <w:color w:val="04000C"/>
        </w:rPr>
        <w:t>i Konku</w:t>
      </w:r>
      <w:r>
        <w:rPr>
          <w:color w:val="0A0314"/>
        </w:rPr>
        <w:t>r</w:t>
      </w:r>
      <w:r>
        <w:rPr>
          <w:color w:val="04000C"/>
        </w:rPr>
        <w:t>sowe</w:t>
      </w:r>
      <w:r>
        <w:rPr>
          <w:color w:val="0A0314"/>
        </w:rPr>
        <w:t xml:space="preserve">j </w:t>
      </w:r>
      <w:r>
        <w:rPr>
          <w:color w:val="04000C"/>
        </w:rPr>
        <w:t>oceniającej prace wezmą pod uwagę</w:t>
      </w:r>
      <w:r>
        <w:rPr>
          <w:color w:val="251D2E"/>
        </w:rPr>
        <w:t xml:space="preserve">: </w:t>
      </w:r>
    </w:p>
    <w:p>
      <w:pPr>
        <w:pStyle w:val="Styl"/>
        <w:numPr>
          <w:ilvl w:val="0"/>
          <w:numId w:val="4"/>
        </w:numPr>
        <w:rPr>
          <w:color w:val="251D2E"/>
        </w:rPr>
      </w:pPr>
      <w:r>
        <w:rPr>
          <w:color w:val="0A0314"/>
        </w:rPr>
        <w:t>z</w:t>
      </w:r>
      <w:r>
        <w:rPr>
          <w:color w:val="04000C"/>
        </w:rPr>
        <w:t>go</w:t>
      </w:r>
      <w:r>
        <w:rPr>
          <w:color w:val="0A0314"/>
        </w:rPr>
        <w:t>dn</w:t>
      </w:r>
      <w:r>
        <w:rPr>
          <w:color w:val="04000C"/>
        </w:rPr>
        <w:t>ość pracy z tematyką konkursową</w:t>
      </w:r>
      <w:r>
        <w:rPr>
          <w:color w:val="251D2E"/>
        </w:rPr>
        <w:t>,</w:t>
      </w:r>
    </w:p>
    <w:p>
      <w:pPr>
        <w:pStyle w:val="Styl"/>
        <w:numPr>
          <w:ilvl w:val="0"/>
          <w:numId w:val="4"/>
        </w:numPr>
        <w:rPr>
          <w:color w:val="251D2E"/>
        </w:rPr>
      </w:pPr>
      <w:r>
        <w:rPr>
          <w:color w:val="0A0314"/>
        </w:rPr>
        <w:t>w</w:t>
      </w:r>
      <w:r>
        <w:rPr>
          <w:color w:val="04000C"/>
        </w:rPr>
        <w:t>a</w:t>
      </w:r>
      <w:r>
        <w:rPr>
          <w:color w:val="0A0314"/>
        </w:rPr>
        <w:t>r</w:t>
      </w:r>
      <w:r>
        <w:rPr>
          <w:color w:val="04000C"/>
        </w:rPr>
        <w:t>tość</w:t>
      </w:r>
      <w:r>
        <w:rPr>
          <w:color w:val="0A0314"/>
        </w:rPr>
        <w:t xml:space="preserve"> m</w:t>
      </w:r>
      <w:r>
        <w:rPr>
          <w:color w:val="04000C"/>
        </w:rPr>
        <w:t xml:space="preserve">erytoryczną </w:t>
      </w:r>
      <w:r>
        <w:rPr>
          <w:color w:val="0A0314"/>
        </w:rPr>
        <w:t xml:space="preserve">i </w:t>
      </w:r>
      <w:r>
        <w:rPr>
          <w:color w:val="04000C"/>
        </w:rPr>
        <w:t>walory edukacyjne pracy</w:t>
      </w:r>
      <w:r>
        <w:rPr>
          <w:color w:val="0A0314"/>
        </w:rPr>
        <w:t>,</w:t>
      </w:r>
    </w:p>
    <w:p>
      <w:pPr>
        <w:pStyle w:val="Styl"/>
        <w:numPr>
          <w:ilvl w:val="0"/>
          <w:numId w:val="4"/>
        </w:numPr>
        <w:jc w:val="both"/>
        <w:rPr>
          <w:color w:val="251D2E"/>
        </w:rPr>
      </w:pPr>
      <w:r>
        <w:rPr>
          <w:color w:val="0A0314"/>
        </w:rPr>
        <w:t>w</w:t>
      </w:r>
      <w:r>
        <w:rPr>
          <w:color w:val="04000C"/>
        </w:rPr>
        <w:t>a</w:t>
      </w:r>
      <w:r>
        <w:rPr>
          <w:color w:val="0A0314"/>
        </w:rPr>
        <w:t>rt</w:t>
      </w:r>
      <w:r>
        <w:rPr>
          <w:color w:val="04000C"/>
        </w:rPr>
        <w:t>ość a</w:t>
      </w:r>
      <w:r>
        <w:rPr>
          <w:color w:val="0A0314"/>
        </w:rPr>
        <w:t>rt</w:t>
      </w:r>
      <w:r>
        <w:rPr>
          <w:color w:val="04000C"/>
        </w:rPr>
        <w:t>ystyczną i techniczną wykonania pracy</w:t>
      </w:r>
      <w:r>
        <w:rPr>
          <w:color w:val="251D2E"/>
        </w:rPr>
        <w:t>.</w:t>
      </w:r>
    </w:p>
    <w:p>
      <w:pPr>
        <w:pStyle w:val="Styl"/>
        <w:rPr/>
      </w:pPr>
      <w:r>
        <w:rPr/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SKŁAD KOMISJI KONKURSOWEJ:</w:t>
      </w:r>
    </w:p>
    <w:p>
      <w:pPr>
        <w:pStyle w:val="Styl"/>
        <w:ind w:left="567" w:hanging="0"/>
        <w:rPr>
          <w:b/>
          <w:b/>
          <w:bCs/>
          <w:color w:val="04000C"/>
        </w:rPr>
      </w:pPr>
      <w:r>
        <w:rPr>
          <w:b/>
          <w:bCs/>
          <w:color w:val="04000C"/>
        </w:rPr>
        <w:t>Przewodniczący:</w:t>
      </w:r>
    </w:p>
    <w:p>
      <w:pPr>
        <w:pStyle w:val="Styl"/>
        <w:numPr>
          <w:ilvl w:val="0"/>
          <w:numId w:val="1"/>
        </w:numPr>
        <w:ind w:left="993" w:hanging="426"/>
        <w:jc w:val="both"/>
        <w:rPr>
          <w:b/>
          <w:b/>
        </w:rPr>
      </w:pPr>
      <w:r>
        <w:rPr>
          <w:color w:val="04000C"/>
        </w:rPr>
        <w:t>Nacze</w:t>
      </w:r>
      <w:r>
        <w:rPr>
          <w:color w:val="0A0314"/>
        </w:rPr>
        <w:t>l</w:t>
      </w:r>
      <w:r>
        <w:rPr>
          <w:color w:val="04000C"/>
        </w:rPr>
        <w:t>nik Wydziału Prewencji Komendy Wo</w:t>
      </w:r>
      <w:r>
        <w:rPr>
          <w:color w:val="0A0314"/>
        </w:rPr>
        <w:t>j</w:t>
      </w:r>
      <w:r>
        <w:rPr>
          <w:color w:val="04000C"/>
        </w:rPr>
        <w:t>ewódz</w:t>
      </w:r>
      <w:r>
        <w:rPr>
          <w:color w:val="0A0314"/>
        </w:rPr>
        <w:t>ki</w:t>
      </w:r>
      <w:r>
        <w:rPr>
          <w:color w:val="04000C"/>
        </w:rPr>
        <w:t>e</w:t>
      </w:r>
      <w:r>
        <w:rPr>
          <w:color w:val="0A0314"/>
        </w:rPr>
        <w:t>j Pol</w:t>
      </w:r>
      <w:r>
        <w:rPr>
          <w:color w:val="251D2E"/>
        </w:rPr>
        <w:t>i</w:t>
      </w:r>
      <w:r>
        <w:rPr>
          <w:color w:val="0A0314"/>
        </w:rPr>
        <w:t>cj</w:t>
      </w:r>
      <w:r>
        <w:rPr>
          <w:color w:val="251D2E"/>
        </w:rPr>
        <w:t xml:space="preserve">i </w:t>
      </w:r>
      <w:r>
        <w:rPr>
          <w:color w:val="04000C"/>
        </w:rPr>
        <w:t>w Gorzow</w:t>
      </w:r>
      <w:r>
        <w:rPr>
          <w:color w:val="0A0314"/>
        </w:rPr>
        <w:t>i</w:t>
      </w:r>
      <w:r>
        <w:rPr>
          <w:color w:val="04000C"/>
        </w:rPr>
        <w:t>e Wlkp</w:t>
      </w:r>
      <w:r>
        <w:rPr>
          <w:color w:val="0A0314"/>
        </w:rPr>
        <w:t>.</w:t>
      </w:r>
    </w:p>
    <w:p>
      <w:pPr>
        <w:pStyle w:val="Styl"/>
        <w:numPr>
          <w:ilvl w:val="0"/>
          <w:numId w:val="1"/>
        </w:numPr>
        <w:ind w:left="993" w:hanging="426"/>
        <w:jc w:val="both"/>
        <w:rPr>
          <w:b/>
          <w:b/>
        </w:rPr>
      </w:pPr>
      <w:r>
        <w:rPr>
          <w:color w:val="04000C"/>
        </w:rPr>
        <w:t>Funkcjonariusz lub pracownik cywilny Wydziału Komunikacji Społecznej Komendy Wojewódzkiej Policji w Gorzowie Wlkp.</w:t>
      </w:r>
    </w:p>
    <w:p>
      <w:pPr>
        <w:pStyle w:val="Styl"/>
        <w:numPr>
          <w:ilvl w:val="0"/>
          <w:numId w:val="1"/>
        </w:numPr>
        <w:ind w:left="993" w:hanging="426"/>
        <w:jc w:val="both"/>
        <w:rPr>
          <w:b/>
          <w:b/>
        </w:rPr>
      </w:pPr>
      <w:r>
        <w:rPr>
          <w:color w:val="04000C"/>
        </w:rPr>
        <w:t>Funkcjonariusz Wydziału Prewencji Komendy Wo</w:t>
      </w:r>
      <w:r>
        <w:rPr>
          <w:color w:val="0A0314"/>
        </w:rPr>
        <w:t>j</w:t>
      </w:r>
      <w:r>
        <w:rPr>
          <w:color w:val="04000C"/>
        </w:rPr>
        <w:t>ewódz</w:t>
      </w:r>
      <w:r>
        <w:rPr>
          <w:color w:val="0A0314"/>
        </w:rPr>
        <w:t>ki</w:t>
      </w:r>
      <w:r>
        <w:rPr>
          <w:color w:val="04000C"/>
        </w:rPr>
        <w:t>e</w:t>
      </w:r>
      <w:r>
        <w:rPr>
          <w:color w:val="0A0314"/>
        </w:rPr>
        <w:t>j Pol</w:t>
      </w:r>
      <w:r>
        <w:rPr>
          <w:color w:val="251D2E"/>
        </w:rPr>
        <w:t>i</w:t>
      </w:r>
      <w:r>
        <w:rPr>
          <w:color w:val="0A0314"/>
        </w:rPr>
        <w:t>cj</w:t>
      </w:r>
      <w:r>
        <w:rPr>
          <w:color w:val="251D2E"/>
        </w:rPr>
        <w:t xml:space="preserve">i </w:t>
        <w:br/>
      </w:r>
      <w:r>
        <w:rPr>
          <w:color w:val="04000C"/>
        </w:rPr>
        <w:t>w Gorzow</w:t>
      </w:r>
      <w:r>
        <w:rPr>
          <w:color w:val="0A0314"/>
        </w:rPr>
        <w:t>i</w:t>
      </w:r>
      <w:r>
        <w:rPr>
          <w:color w:val="04000C"/>
        </w:rPr>
        <w:t>e Wlkp</w:t>
      </w:r>
      <w:r>
        <w:rPr>
          <w:color w:val="0A0314"/>
        </w:rPr>
        <w:t>.</w:t>
      </w:r>
    </w:p>
    <w:p>
      <w:pPr>
        <w:pStyle w:val="Styl"/>
        <w:ind w:left="993" w:hanging="0"/>
        <w:jc w:val="both"/>
        <w:rPr>
          <w:b/>
          <w:b/>
        </w:rPr>
      </w:pPr>
      <w:r>
        <w:rPr>
          <w:b/>
        </w:rPr>
      </w:r>
    </w:p>
    <w:p>
      <w:pPr>
        <w:pStyle w:val="Styl"/>
        <w:numPr>
          <w:ilvl w:val="0"/>
          <w:numId w:val="7"/>
        </w:numPr>
        <w:ind w:left="567" w:hanging="283"/>
        <w:rPr>
          <w:b/>
          <w:b/>
        </w:rPr>
      </w:pPr>
      <w:r>
        <w:rPr>
          <w:b/>
        </w:rPr>
        <w:t>NAGRODY:</w:t>
      </w:r>
    </w:p>
    <w:p>
      <w:pPr>
        <w:pStyle w:val="Styl"/>
        <w:ind w:left="567" w:hanging="0"/>
        <w:rPr>
          <w:b/>
          <w:b/>
        </w:rPr>
      </w:pPr>
      <w:r>
        <w:rPr>
          <w:b/>
        </w:rPr>
      </w:r>
    </w:p>
    <w:p>
      <w:pPr>
        <w:pStyle w:val="Styl"/>
        <w:numPr>
          <w:ilvl w:val="0"/>
          <w:numId w:val="10"/>
        </w:numPr>
        <w:ind w:left="426" w:hanging="360"/>
        <w:jc w:val="both"/>
        <w:rPr>
          <w:color w:val="000000" w:themeColor="text1"/>
        </w:rPr>
      </w:pPr>
      <w:r>
        <w:rPr>
          <w:color w:val="000000" w:themeColor="text1"/>
        </w:rPr>
        <w:t>Autorzy prac, które zajmą I, II, III miejsce otrzymają dyplomy i nagrody rzeczowe ufundowane przez Wydział Prewencji KWP w Gorzowie Wlkp.</w:t>
      </w:r>
    </w:p>
    <w:p>
      <w:pPr>
        <w:pStyle w:val="Styl"/>
        <w:numPr>
          <w:ilvl w:val="0"/>
          <w:numId w:val="10"/>
        </w:numPr>
        <w:ind w:left="426" w:hanging="360"/>
        <w:jc w:val="both"/>
        <w:rPr>
          <w:color w:val="000000" w:themeColor="text1"/>
        </w:rPr>
      </w:pPr>
      <w:r>
        <w:rPr>
          <w:color w:val="0A0314"/>
        </w:rPr>
        <w:t xml:space="preserve">Laureaci konkursu zostaną poinformowani o terminie i sposobie wręczenia nagród telefonicznie przez organizatora. </w:t>
      </w:r>
    </w:p>
    <w:p>
      <w:pPr>
        <w:pStyle w:val="Styl"/>
        <w:numPr>
          <w:ilvl w:val="0"/>
          <w:numId w:val="13"/>
        </w:numPr>
        <w:tabs>
          <w:tab w:val="left" w:pos="567" w:leader="none"/>
        </w:tabs>
        <w:suppressAutoHyphens w:val="true"/>
        <w:spacing w:before="280" w:after="280"/>
        <w:ind w:left="567" w:hanging="283"/>
        <w:jc w:val="both"/>
        <w:rPr/>
      </w:pPr>
      <w:r>
        <w:rPr>
          <w:b/>
          <w:bCs/>
          <w:color w:val="040009"/>
        </w:rPr>
        <w:t>PRAWA AUTORSKIE: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Uczestnik konkursu (jego opiekun prawny) poprzez dokonanie zgłoszenia, oświadcza, że przysługują mu wyłączne i nieograniczone prawa autorskie oraz prawa pokrewne do przesłanej pracy.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Uczestnik konkursu (jego opiekun prawny) upoważnia nieodpłatnie Organizatora do korzystania z pracy (w sposób nieograniczony czasowo </w:t>
        <w:br/>
        <w:t xml:space="preserve">i terytorialnie) w dowolnym celu, a w szczególności, choć niewyłącznie, </w:t>
        <w:br/>
        <w:t xml:space="preserve">w wydawnictwach i pozostałych mediach Organizatorów, w ramach obszarów działania Organizatorów.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Uczestnik (jego opiekun prawny) wyraża zgodę na oznaczenie autorstwa prac rozpowszechnianych zgodnie z niniejszym Regulaminem.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Uczestnik (jego opiekun prawny) wyraża zgodę na publikowanie </w:t>
        <w:br/>
        <w:t xml:space="preserve">i rozpowszechnianie następujących danych: imię, nazwisko, wiek, miejscowość, </w:t>
        <w:br/>
        <w:t>w której zamieszkuje oraz nazwę i miejscowość szkoły.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Organizator zastrzega sobie prawo do fotograficznej i audiowizualnej rejestracji wydarzenia oraz jego prezentacji w materiałach promocyjnych </w:t>
        <w:br/>
        <w:t xml:space="preserve">i sprawozdawczych związanych z organizowanym konkursem a Uczestnik (jego opiekun prawny) zgadza się na publikację swojego wizerunku wykonanego podczas uroczystości wręczania nagród.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Uczestnik (jego opiekun prawny) zrzeka się jakiegokolwiek wynagrodzenia </w:t>
        <w:br/>
        <w:t xml:space="preserve">za korzystanie z prac zgodnie z niniejszym Regulaminem, w tym w szczególności wynagrodzenia za rozpowszechnianie prac na stronie internetowej oraz inne przypadki publicznego udostępniania prac. </w:t>
      </w:r>
    </w:p>
    <w:p>
      <w:pPr>
        <w:pStyle w:val="Normal"/>
        <w:numPr>
          <w:ilvl w:val="0"/>
          <w:numId w:val="11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Uwieczniając na fotografii wizerunek człowieka, uczestnik zapewnia, że osoba, której wizerunek uwieczniono wyraziła zgodę na wykorzystanie jego wizerunku </w:t>
        <w:br/>
        <w:t>w konkursie oraz jego nieodpłatna publikację.</w:t>
      </w:r>
    </w:p>
    <w:p>
      <w:pPr>
        <w:pStyle w:val="Styl"/>
        <w:numPr>
          <w:ilvl w:val="0"/>
          <w:numId w:val="13"/>
        </w:numPr>
        <w:tabs>
          <w:tab w:val="left" w:pos="567" w:leader="none"/>
        </w:tabs>
        <w:suppressAutoHyphens w:val="true"/>
        <w:spacing w:before="280" w:after="280"/>
        <w:ind w:left="567" w:hanging="283"/>
        <w:jc w:val="both"/>
        <w:rPr>
          <w:b/>
          <w:b/>
        </w:rPr>
      </w:pPr>
      <w:r>
        <w:rPr>
          <w:b/>
        </w:rPr>
        <w:t>DANE OSOBOWE: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 xml:space="preserve">Zgłoszenie do udziału w konkursie oznacza zgodę na przetwarzanie przez Organizatora danych osobowych podanych w karcie zgłoszenia zgodnie z art. 13 Rozporządzenia Parlamentu Europejskiego i Rady (UE) 2016/679 z dnia 27 kwietnia 2016r. </w:t>
      </w:r>
      <w:r>
        <w:rPr>
          <w:rFonts w:cs="Arial" w:ascii="Arial" w:hAnsi="Arial"/>
          <w:i/>
          <w:iCs/>
          <w:color w:val="000000"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cs="Arial" w:ascii="Arial" w:hAnsi="Arial"/>
          <w:color w:val="000000"/>
          <w:sz w:val="24"/>
          <w:szCs w:val="24"/>
        </w:rPr>
        <w:t xml:space="preserve">, zwanego dalej RODO. 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/>
      </w:pPr>
      <w:r>
        <w:rPr>
          <w:rFonts w:cs="Arial" w:ascii="Arial" w:hAnsi="Arial"/>
          <w:sz w:val="24"/>
          <w:szCs w:val="24"/>
        </w:rPr>
        <w:t xml:space="preserve">Dane osobowe podane w karcie zgłoszenia będą przetwarzane przez Organizatora z siedzibą i adresem przy ul. Kwiatowej 10 w Gorzowie Wlkp. </w:t>
      </w:r>
      <w:r>
        <w:rPr>
          <w:rFonts w:cs="Arial" w:ascii="Arial" w:hAnsi="Arial"/>
          <w:color w:val="000000"/>
          <w:sz w:val="24"/>
          <w:szCs w:val="24"/>
        </w:rPr>
        <w:br/>
      </w:r>
      <w:r>
        <w:rPr>
          <w:rFonts w:cs="Arial" w:ascii="Arial" w:hAnsi="Arial"/>
          <w:sz w:val="24"/>
          <w:szCs w:val="24"/>
        </w:rPr>
        <w:t>(66-400),</w:t>
      </w:r>
      <w:r>
        <w:rPr>
          <w:rFonts w:cs="Arial" w:ascii="Arial" w:hAnsi="Arial"/>
          <w:color w:val="000000"/>
          <w:sz w:val="24"/>
          <w:szCs w:val="24"/>
        </w:rPr>
        <w:t xml:space="preserve"> z którym można skontaktować się za pośrednictwem adresu e-mail: </w:t>
      </w:r>
      <w:hyperlink r:id="rId3">
        <w:r>
          <w:rPr>
            <w:rStyle w:val="Czeinternetowe"/>
            <w:rFonts w:cs="Arial" w:ascii="Arial" w:hAnsi="Arial"/>
            <w:color w:val="00000A"/>
            <w:sz w:val="24"/>
            <w:szCs w:val="24"/>
          </w:rPr>
          <w:t>sekretariat.prew@go.policja.gov.pl</w:t>
        </w:r>
      </w:hyperlink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Dane osobowe podane w karcie zgłoszenia będą przetwarzane na podstawie przepisów prawa oraz będą wykorzystywane w celu organizacji </w:t>
        <w:br/>
        <w:t xml:space="preserve">i przeprowadzenia konkursu, publikacji informacji o laureatach konkursu oraz ich prac na stronie internetowej KWP w Gorzowie Wlkp., komend miejskich </w:t>
        <w:br/>
        <w:t>i powiatowych Policji woj. lubuskiego oraz Komendy Głównej Policji i w mediach.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Dane osobowe podane w karcie zgłoszenia będą przetwarzane przez okres trwania konkursu, a następnie archiwizowane zgodnie z obowiązującymi przepisami prawa.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Osoby, których dane osobowe przetwarza Organizator, mają prawo do: dostępu do swoich danych osobowych, żądania sprostowania danych, które </w:t>
        <w:br/>
        <w:t>są nieprawidłowe, żądania usunięcia danych, żądania ograniczenia przetwarzania danych, wniesienia sprzeciwu wobec przetwarzania danych, przysługuje także prawo do wniesienia skargi do organu nadzorczego tj.: Prezesa Urzędu Ochrony Danych Osobowych.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Komendant Wojewódzki Policji w Gorzowie Wlkp. nie zamierza przekazywać danych osobowych uczestników konkursu do państwa trzeciego/organizacji międzynarodowej.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Podanie danych osobowych jest dobrowolne, ale konieczne do umożliwienia Organizatorowi zorganizowania konkursu i powiadomienia laureatów </w:t>
        <w:br/>
        <w:t>o przyznaniu nagród.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426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Organizator nie przetwarza danych osobowych uczestników konkursu w sposób opierający się wyłącznie na zautomatyzowanym przetwarzaniu, w tym profilowaniu. </w:t>
      </w:r>
    </w:p>
    <w:p>
      <w:pPr>
        <w:pStyle w:val="Styl"/>
        <w:tabs>
          <w:tab w:val="left" w:pos="687" w:leader="none"/>
          <w:tab w:val="left" w:pos="4253" w:leader="dot"/>
          <w:tab w:val="center" w:pos="7887" w:leader="none"/>
        </w:tabs>
        <w:ind w:right="1003" w:hanging="0"/>
        <w:rPr>
          <w:b/>
          <w:b/>
          <w:bCs/>
          <w:w w:val="91"/>
        </w:rPr>
      </w:pPr>
      <w:r>
        <w:rPr>
          <w:b/>
          <w:bCs/>
          <w:w w:val="91"/>
        </w:rPr>
      </w:r>
    </w:p>
    <w:p>
      <w:pPr>
        <w:pStyle w:val="Styl"/>
        <w:numPr>
          <w:ilvl w:val="0"/>
          <w:numId w:val="14"/>
        </w:numPr>
        <w:ind w:left="567" w:hanging="283"/>
        <w:rPr>
          <w:b/>
          <w:b/>
        </w:rPr>
      </w:pPr>
      <w:r>
        <w:rPr>
          <w:b/>
        </w:rPr>
        <w:t>POSTANOWIENIA KOŃCOWE:</w:t>
      </w:r>
    </w:p>
    <w:p>
      <w:pPr>
        <w:pStyle w:val="Styl"/>
        <w:numPr>
          <w:ilvl w:val="0"/>
          <w:numId w:val="9"/>
        </w:numPr>
        <w:spacing w:before="38" w:after="200"/>
        <w:ind w:left="426" w:hanging="360"/>
        <w:jc w:val="both"/>
        <w:rPr>
          <w:color w:val="0D0413"/>
        </w:rPr>
      </w:pPr>
      <w:r>
        <w:rPr>
          <w:color w:val="05000B"/>
        </w:rPr>
        <w:t>Wydział Prewencji KWP w Gorzowie Wlkp</w:t>
      </w:r>
      <w:r>
        <w:rPr>
          <w:color w:val="0D0413"/>
        </w:rPr>
        <w:t xml:space="preserve">. </w:t>
      </w:r>
      <w:r>
        <w:rPr>
          <w:color w:val="05000B"/>
        </w:rPr>
        <w:t>zastrzega so</w:t>
      </w:r>
      <w:r>
        <w:rPr>
          <w:color w:val="0D0413"/>
        </w:rPr>
        <w:t xml:space="preserve">bie prawo </w:t>
        <w:br/>
      </w:r>
      <w:r>
        <w:rPr>
          <w:color w:val="05000B"/>
        </w:rPr>
        <w:t>do wykorzystania prac w drukowanych materiałach prewenc</w:t>
      </w:r>
      <w:r>
        <w:rPr>
          <w:color w:val="0D0413"/>
        </w:rPr>
        <w:t>yjny</w:t>
      </w:r>
      <w:r>
        <w:rPr>
          <w:color w:val="05000B"/>
        </w:rPr>
        <w:t>c</w:t>
      </w:r>
      <w:r>
        <w:rPr>
          <w:color w:val="0D0413"/>
        </w:rPr>
        <w:t xml:space="preserve">h. </w:t>
      </w:r>
    </w:p>
    <w:p>
      <w:pPr>
        <w:pStyle w:val="Styl"/>
        <w:numPr>
          <w:ilvl w:val="0"/>
          <w:numId w:val="9"/>
        </w:numPr>
        <w:spacing w:before="38" w:after="200"/>
        <w:ind w:left="426" w:hanging="360"/>
        <w:jc w:val="both"/>
        <w:rPr>
          <w:color w:val="0D0413"/>
        </w:rPr>
      </w:pPr>
      <w:r>
        <w:rPr>
          <w:color w:val="05000B"/>
        </w:rPr>
        <w:t>P</w:t>
      </w:r>
      <w:r>
        <w:rPr>
          <w:color w:val="0D0413"/>
        </w:rPr>
        <w:t>r</w:t>
      </w:r>
      <w:r>
        <w:rPr>
          <w:color w:val="05000B"/>
        </w:rPr>
        <w:t>ace nadesłane po terminie oraz n</w:t>
      </w:r>
      <w:r>
        <w:rPr>
          <w:color w:val="0D0413"/>
        </w:rPr>
        <w:t>i</w:t>
      </w:r>
      <w:r>
        <w:rPr>
          <w:color w:val="05000B"/>
        </w:rPr>
        <w:t>e spełniające wymogów regu</w:t>
      </w:r>
      <w:r>
        <w:rPr>
          <w:color w:val="0D0413"/>
        </w:rPr>
        <w:t>l</w:t>
      </w:r>
      <w:r>
        <w:rPr>
          <w:color w:val="05000B"/>
        </w:rPr>
        <w:t>am</w:t>
      </w:r>
      <w:r>
        <w:rPr>
          <w:color w:val="0D0413"/>
        </w:rPr>
        <w:t>i</w:t>
      </w:r>
      <w:r>
        <w:rPr>
          <w:color w:val="05000B"/>
        </w:rPr>
        <w:t>nowych zostaną zdyskwalifikowane</w:t>
      </w:r>
      <w:r>
        <w:rPr>
          <w:color w:val="0D0413"/>
        </w:rPr>
        <w:t>.</w:t>
      </w:r>
    </w:p>
    <w:p>
      <w:pPr>
        <w:pStyle w:val="Styl"/>
        <w:numPr>
          <w:ilvl w:val="0"/>
          <w:numId w:val="9"/>
        </w:numPr>
        <w:spacing w:before="38" w:after="200"/>
        <w:ind w:left="426" w:hanging="360"/>
        <w:jc w:val="both"/>
        <w:rPr>
          <w:color w:val="0D0413"/>
        </w:rPr>
      </w:pPr>
      <w:r>
        <w:rPr>
          <w:color w:val="05000B"/>
        </w:rPr>
        <w:t>Kwest</w:t>
      </w:r>
      <w:r>
        <w:rPr>
          <w:color w:val="0D0413"/>
        </w:rPr>
        <w:t>i</w:t>
      </w:r>
      <w:r>
        <w:rPr>
          <w:color w:val="05000B"/>
        </w:rPr>
        <w:t xml:space="preserve">e sporne wynikające z niniejszego regulaminu </w:t>
      </w:r>
      <w:r>
        <w:rPr>
          <w:color w:val="0D0413"/>
        </w:rPr>
        <w:t>r</w:t>
      </w:r>
      <w:r>
        <w:rPr>
          <w:color w:val="05000B"/>
        </w:rPr>
        <w:t>ozst</w:t>
      </w:r>
      <w:r>
        <w:rPr>
          <w:color w:val="0D0413"/>
        </w:rPr>
        <w:t>r</w:t>
      </w:r>
      <w:r>
        <w:rPr>
          <w:color w:val="05000B"/>
        </w:rPr>
        <w:t>z</w:t>
      </w:r>
      <w:r>
        <w:rPr>
          <w:color w:val="0D0413"/>
        </w:rPr>
        <w:t>y</w:t>
      </w:r>
      <w:r>
        <w:rPr>
          <w:color w:val="05000B"/>
        </w:rPr>
        <w:t>ga Nacze</w:t>
      </w:r>
      <w:r>
        <w:rPr>
          <w:color w:val="0D0413"/>
        </w:rPr>
        <w:t>l</w:t>
      </w:r>
      <w:r>
        <w:rPr>
          <w:color w:val="05000B"/>
        </w:rPr>
        <w:t>nik Wydziału Prewencji KWP w Gorzowie Wlkp</w:t>
      </w:r>
      <w:r>
        <w:rPr>
          <w:color w:val="0D0413"/>
        </w:rPr>
        <w:t xml:space="preserve">. </w:t>
      </w:r>
    </w:p>
    <w:p>
      <w:pPr>
        <w:pStyle w:val="Styl"/>
        <w:spacing w:before="38" w:after="200"/>
        <w:ind w:left="567" w:hanging="0"/>
        <w:rPr>
          <w:color w:val="05000B"/>
        </w:rPr>
      </w:pPr>
      <w:r>
        <w:rPr>
          <w:color w:val="05000B"/>
        </w:rPr>
      </w:r>
    </w:p>
    <w:p>
      <w:pPr>
        <w:pStyle w:val="Styl"/>
        <w:spacing w:before="38" w:after="200"/>
        <w:ind w:left="567" w:hanging="0"/>
        <w:rPr>
          <w:color w:val="05000B"/>
        </w:rPr>
      </w:pPr>
      <w:r>
        <w:rPr>
          <w:color w:val="05000B"/>
        </w:rPr>
      </w:r>
    </w:p>
    <w:p>
      <w:pPr>
        <w:pStyle w:val="Styl"/>
        <w:spacing w:before="38" w:after="200"/>
        <w:ind w:left="567" w:hanging="0"/>
        <w:rPr>
          <w:color w:val="05000B"/>
        </w:rPr>
      </w:pPr>
      <w:r>
        <w:rPr>
          <w:color w:val="05000B"/>
        </w:rPr>
      </w:r>
    </w:p>
    <w:p>
      <w:pPr>
        <w:pStyle w:val="Styl"/>
        <w:spacing w:before="38" w:after="200"/>
        <w:ind w:left="567" w:hanging="0"/>
        <w:rPr>
          <w:color w:val="05000B"/>
        </w:rPr>
      </w:pPr>
      <w:r>
        <w:rPr>
          <w:color w:val="05000B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b/>
          <w:b/>
          <w:bCs/>
          <w:color w:val="05000B"/>
          <w:u w:val="single"/>
        </w:rPr>
      </w:pPr>
      <w:r>
        <w:rPr>
          <w:b/>
          <w:bCs/>
          <w:color w:val="05000B"/>
          <w:u w:val="single"/>
        </w:rPr>
      </w:r>
    </w:p>
    <w:p>
      <w:pPr>
        <w:pStyle w:val="Styl"/>
        <w:rPr>
          <w:color w:val="0D0413"/>
          <w:sz w:val="20"/>
          <w:szCs w:val="20"/>
        </w:rPr>
      </w:pPr>
      <w:r>
        <w:rPr>
          <w:b/>
          <w:bCs/>
          <w:color w:val="05000B"/>
          <w:sz w:val="20"/>
          <w:szCs w:val="20"/>
          <w:u w:val="single"/>
        </w:rPr>
        <w:t xml:space="preserve">Szczegółowych informacji udziela: </w:t>
      </w:r>
      <w:r>
        <w:rPr>
          <w:color w:val="05000B"/>
          <w:sz w:val="20"/>
          <w:szCs w:val="20"/>
        </w:rPr>
        <w:br/>
      </w:r>
      <w:r>
        <w:rPr>
          <w:color w:val="0D0413"/>
          <w:sz w:val="20"/>
          <w:szCs w:val="20"/>
        </w:rPr>
        <w:t>st. sierż. Adam Załuski, tel. 47 79 115 73</w:t>
      </w:r>
    </w:p>
    <w:p>
      <w:pPr>
        <w:pStyle w:val="Styl"/>
        <w:rPr>
          <w:color w:val="0D0413"/>
          <w:sz w:val="20"/>
          <w:szCs w:val="20"/>
        </w:rPr>
      </w:pPr>
      <w:r>
        <w:rPr>
          <w:color w:val="0D0413"/>
          <w:sz w:val="20"/>
          <w:szCs w:val="20"/>
        </w:rPr>
        <w:t>Wyd</w:t>
      </w:r>
      <w:r>
        <w:rPr>
          <w:color w:val="05000B"/>
          <w:sz w:val="20"/>
          <w:szCs w:val="20"/>
        </w:rPr>
        <w:t>z</w:t>
      </w:r>
      <w:r>
        <w:rPr>
          <w:color w:val="0D0413"/>
          <w:sz w:val="20"/>
          <w:szCs w:val="20"/>
        </w:rPr>
        <w:t>i</w:t>
      </w:r>
      <w:r>
        <w:rPr>
          <w:color w:val="05000B"/>
          <w:sz w:val="20"/>
          <w:szCs w:val="20"/>
        </w:rPr>
        <w:t>ał</w:t>
      </w:r>
      <w:r>
        <w:rPr>
          <w:color w:val="0D0413"/>
          <w:sz w:val="20"/>
          <w:szCs w:val="20"/>
        </w:rPr>
        <w:t xml:space="preserve"> </w:t>
      </w:r>
      <w:r>
        <w:rPr>
          <w:color w:val="05000B"/>
          <w:sz w:val="20"/>
          <w:szCs w:val="20"/>
        </w:rPr>
        <w:t>P</w:t>
      </w:r>
      <w:r>
        <w:rPr>
          <w:color w:val="0D0413"/>
          <w:sz w:val="20"/>
          <w:szCs w:val="20"/>
        </w:rPr>
        <w:t>r</w:t>
      </w:r>
      <w:r>
        <w:rPr>
          <w:color w:val="05000B"/>
          <w:sz w:val="20"/>
          <w:szCs w:val="20"/>
        </w:rPr>
        <w:t>ewenc</w:t>
      </w:r>
      <w:r>
        <w:rPr>
          <w:color w:val="0D0413"/>
          <w:sz w:val="20"/>
          <w:szCs w:val="20"/>
        </w:rPr>
        <w:t xml:space="preserve">ji </w:t>
      </w:r>
    </w:p>
    <w:p>
      <w:pPr>
        <w:pStyle w:val="Styl"/>
        <w:ind w:right="3196" w:hanging="0"/>
        <w:rPr>
          <w:color w:val="0D0413"/>
          <w:sz w:val="20"/>
          <w:szCs w:val="20"/>
        </w:rPr>
      </w:pPr>
      <w:r>
        <w:rPr>
          <w:color w:val="0D0413"/>
          <w:sz w:val="20"/>
          <w:szCs w:val="20"/>
        </w:rPr>
        <w:t>Kom</w:t>
      </w:r>
      <w:r>
        <w:rPr>
          <w:color w:val="05000B"/>
          <w:sz w:val="20"/>
          <w:szCs w:val="20"/>
        </w:rPr>
        <w:t>e</w:t>
      </w:r>
      <w:r>
        <w:rPr>
          <w:color w:val="0D0413"/>
          <w:sz w:val="20"/>
          <w:szCs w:val="20"/>
        </w:rPr>
        <w:t>n</w:t>
      </w:r>
      <w:r>
        <w:rPr>
          <w:color w:val="05000B"/>
          <w:sz w:val="20"/>
          <w:szCs w:val="20"/>
        </w:rPr>
        <w:t>dy Wo</w:t>
      </w:r>
      <w:r>
        <w:rPr>
          <w:color w:val="0D0413"/>
          <w:sz w:val="20"/>
          <w:szCs w:val="20"/>
        </w:rPr>
        <w:t>j</w:t>
      </w:r>
      <w:r>
        <w:rPr>
          <w:color w:val="05000B"/>
          <w:sz w:val="20"/>
          <w:szCs w:val="20"/>
        </w:rPr>
        <w:t>ewódzkie</w:t>
      </w:r>
      <w:r>
        <w:rPr>
          <w:color w:val="0D0413"/>
          <w:sz w:val="20"/>
          <w:szCs w:val="20"/>
        </w:rPr>
        <w:t xml:space="preserve">j </w:t>
      </w:r>
      <w:r>
        <w:rPr>
          <w:color w:val="05000B"/>
          <w:sz w:val="20"/>
          <w:szCs w:val="20"/>
        </w:rPr>
        <w:t>Policj</w:t>
      </w:r>
      <w:r>
        <w:rPr>
          <w:color w:val="0D0413"/>
          <w:sz w:val="20"/>
          <w:szCs w:val="20"/>
        </w:rPr>
        <w:t xml:space="preserve">i </w:t>
      </w:r>
      <w:r>
        <w:rPr>
          <w:color w:val="05000B"/>
          <w:sz w:val="20"/>
          <w:szCs w:val="20"/>
        </w:rPr>
        <w:br/>
      </w:r>
      <w:r>
        <w:rPr>
          <w:color w:val="0D0413"/>
          <w:sz w:val="20"/>
          <w:szCs w:val="20"/>
        </w:rPr>
        <w:t>ul</w:t>
      </w:r>
      <w:r>
        <w:rPr>
          <w:color w:val="05000B"/>
          <w:sz w:val="20"/>
          <w:szCs w:val="20"/>
        </w:rPr>
        <w:t xml:space="preserve">. </w:t>
      </w:r>
      <w:r>
        <w:rPr>
          <w:color w:val="0D0413"/>
          <w:sz w:val="20"/>
          <w:szCs w:val="20"/>
        </w:rPr>
        <w:t>Kwi</w:t>
      </w:r>
      <w:r>
        <w:rPr>
          <w:color w:val="05000B"/>
          <w:sz w:val="20"/>
          <w:szCs w:val="20"/>
        </w:rPr>
        <w:t>a</w:t>
      </w:r>
      <w:r>
        <w:rPr>
          <w:color w:val="0D0413"/>
          <w:sz w:val="20"/>
          <w:szCs w:val="20"/>
        </w:rPr>
        <w:t>t</w:t>
      </w:r>
      <w:r>
        <w:rPr>
          <w:color w:val="05000B"/>
          <w:sz w:val="20"/>
          <w:szCs w:val="20"/>
        </w:rPr>
        <w:t xml:space="preserve">owa </w:t>
      </w:r>
      <w:r>
        <w:rPr>
          <w:color w:val="0D0413"/>
          <w:sz w:val="20"/>
          <w:szCs w:val="20"/>
        </w:rPr>
        <w:t xml:space="preserve">10 </w:t>
      </w:r>
    </w:p>
    <w:p>
      <w:pPr>
        <w:pStyle w:val="Styl"/>
        <w:ind w:right="3196" w:hanging="0"/>
        <w:rPr>
          <w:color w:val="0D0413"/>
          <w:sz w:val="20"/>
          <w:szCs w:val="20"/>
        </w:rPr>
      </w:pPr>
      <w:r>
        <w:rPr>
          <w:color w:val="0D0413"/>
          <w:sz w:val="20"/>
          <w:szCs w:val="20"/>
        </w:rPr>
        <w:t>66</w:t>
      </w:r>
      <w:r>
        <w:rPr>
          <w:color w:val="05000B"/>
          <w:sz w:val="20"/>
          <w:szCs w:val="20"/>
        </w:rPr>
        <w:t>-</w:t>
      </w:r>
      <w:r>
        <w:rPr>
          <w:color w:val="0D0413"/>
          <w:sz w:val="20"/>
          <w:szCs w:val="20"/>
        </w:rPr>
        <w:t>400 Gor</w:t>
      </w:r>
      <w:r>
        <w:rPr>
          <w:color w:val="05000B"/>
          <w:sz w:val="20"/>
          <w:szCs w:val="20"/>
        </w:rPr>
        <w:t>zów Wlkp</w:t>
      </w:r>
      <w:r>
        <w:rPr>
          <w:color w:val="0D0413"/>
          <w:sz w:val="20"/>
          <w:szCs w:val="20"/>
        </w:rPr>
        <w:t xml:space="preserve">. </w:t>
      </w:r>
    </w:p>
    <w:p>
      <w:pPr>
        <w:pStyle w:val="Styl"/>
        <w:ind w:right="3709" w:hanging="0"/>
        <w:rPr/>
      </w:pPr>
      <w:r>
        <w:rPr>
          <w:color w:val="0D0413"/>
          <w:sz w:val="20"/>
          <w:szCs w:val="20"/>
        </w:rPr>
        <w:t>t</w:t>
      </w:r>
      <w:r>
        <w:rPr>
          <w:color w:val="05000B"/>
          <w:sz w:val="20"/>
          <w:szCs w:val="20"/>
        </w:rPr>
        <w:t>e</w:t>
      </w:r>
      <w:r>
        <w:rPr>
          <w:color w:val="0D0413"/>
          <w:sz w:val="20"/>
          <w:szCs w:val="20"/>
        </w:rPr>
        <w:t>l</w:t>
      </w:r>
      <w:r>
        <w:rPr>
          <w:color w:val="05000B"/>
          <w:sz w:val="20"/>
          <w:szCs w:val="20"/>
        </w:rPr>
        <w:t xml:space="preserve">. </w:t>
      </w:r>
      <w:r>
        <w:rPr>
          <w:color w:val="0D0413"/>
          <w:sz w:val="20"/>
          <w:szCs w:val="20"/>
        </w:rPr>
        <w:t>kon</w:t>
      </w:r>
      <w:r>
        <w:rPr>
          <w:color w:val="05000B"/>
          <w:sz w:val="20"/>
          <w:szCs w:val="20"/>
        </w:rPr>
        <w:t>tak</w:t>
      </w:r>
      <w:r>
        <w:rPr>
          <w:color w:val="0D0413"/>
          <w:sz w:val="20"/>
          <w:szCs w:val="20"/>
        </w:rPr>
        <w:t>t</w:t>
      </w:r>
      <w:r>
        <w:rPr>
          <w:color w:val="05000B"/>
          <w:sz w:val="20"/>
          <w:szCs w:val="20"/>
        </w:rPr>
        <w:t>owy sekretariat</w:t>
      </w:r>
      <w:r>
        <w:rPr>
          <w:color w:val="0D0413"/>
          <w:sz w:val="20"/>
          <w:szCs w:val="20"/>
        </w:rPr>
        <w:t xml:space="preserve">: </w:t>
      </w:r>
      <w:r>
        <w:rPr>
          <w:color w:val="05000B"/>
          <w:sz w:val="20"/>
          <w:szCs w:val="20"/>
        </w:rPr>
        <w:t>47 79 115 70</w:t>
      </w:r>
    </w:p>
    <w:sectPr>
      <w:footerReference w:type="default" r:id="rId4"/>
      <w:type w:val="nextPage"/>
      <w:pgSz w:w="11906" w:h="16838"/>
      <w:pgMar w:left="1417" w:right="1417" w:header="0" w:top="1417" w:footer="708" w:bottom="851" w:gutter="0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6421728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910" w:hanging="360"/>
      </w:pPr>
      <w:rPr>
        <w:rFonts w:ascii="Verdana" w:hAnsi="Verdana" w:cs="Verdana" w:hint="default"/>
        <w:sz w:val="24"/>
        <w:b/>
        <w:color w:val="00000A"/>
      </w:rPr>
    </w:lvl>
    <w:lvl w:ilvl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3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67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1287" w:hanging="360"/>
      </w:pPr>
      <w:rPr>
        <w:rFonts w:ascii="Verdana" w:hAnsi="Verdana" w:cs="Verdana" w:hint="default"/>
        <w:sz w:val="24"/>
        <w:b/>
        <w:color w:val="00000A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1287" w:hanging="360"/>
      </w:pPr>
      <w:rPr>
        <w:rFonts w:ascii="Verdana" w:hAnsi="Verdana" w:cs="Verdana" w:hint="default"/>
        <w:sz w:val="24"/>
        <w:color w:val="00000A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ind w:left="1287" w:hanging="360"/>
      </w:pPr>
      <w:rPr>
        <w:rFonts w:ascii="Verdana" w:hAnsi="Verdana" w:cs="Verdana" w:hint="default"/>
        <w:sz w:val="24"/>
        <w:color w:val="00000A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0"/>
      <w:numFmt w:val="upperRoman"/>
      <w:lvlText w:val="%1."/>
      <w:lvlJc w:val="right"/>
      <w:pPr>
        <w:ind w:left="720" w:hanging="360"/>
      </w:pPr>
      <w:rPr>
        <w:sz w:val="24"/>
        <w:b/>
        <w:szCs w:val="24"/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70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nhideWhenUsed/>
    <w:rsid w:val="00dd270c"/>
    <w:rPr>
      <w:color w:val="0000FF"/>
      <w:u w:val="single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d270c"/>
    <w:rPr>
      <w:rFonts w:ascii="Calibri" w:hAnsi="Calibri" w:eastAsia="Times New Roman" w:cs="Times New Roman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d270c"/>
    <w:rPr>
      <w:rFonts w:ascii="Calibri" w:hAnsi="Calibri" w:eastAsia="Times New Roman" w:cs="Times New Roman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256d4"/>
    <w:rPr>
      <w:rFonts w:ascii="Segoe UI" w:hAnsi="Segoe UI" w:eastAsia="Times New Roman" w:cs="Segoe UI"/>
      <w:sz w:val="18"/>
      <w:szCs w:val="18"/>
      <w:lang w:eastAsia="pl-PL"/>
    </w:rPr>
  </w:style>
  <w:style w:type="character" w:styleId="ListLabel1">
    <w:name w:val="ListLabel 1"/>
    <w:qFormat/>
    <w:rPr>
      <w:color w:val="050012"/>
    </w:rPr>
  </w:style>
  <w:style w:type="character" w:styleId="ListLabel2">
    <w:name w:val="ListLabel 2"/>
    <w:qFormat/>
    <w:rPr>
      <w:b/>
      <w:color w:val="00000A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ascii="Arial" w:hAnsi="Arial"/>
      <w:b/>
      <w:color w:val="00000A"/>
      <w:sz w:val="24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color w:val="00000A"/>
      <w:sz w:val="24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color w:val="00000A"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b/>
    </w:rPr>
  </w:style>
  <w:style w:type="character" w:styleId="ListLabel40">
    <w:name w:val="ListLabel 40"/>
    <w:qFormat/>
    <w:rPr>
      <w:color w:val="00000A"/>
      <w:sz w:val="24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color w:val="00000A"/>
      <w:sz w:val="24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color w:val="00000A"/>
      <w:sz w:val="24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Arial"/>
      <w:b/>
      <w:sz w:val="24"/>
      <w:szCs w:val="24"/>
    </w:rPr>
  </w:style>
  <w:style w:type="character" w:styleId="ListLabel55">
    <w:name w:val="ListLabel 55"/>
    <w:qFormat/>
    <w:rPr>
      <w:rFonts w:cs="Arial"/>
      <w:b/>
      <w:sz w:val="24"/>
      <w:szCs w:val="24"/>
    </w:rPr>
  </w:style>
  <w:style w:type="character" w:styleId="ListLabel56">
    <w:name w:val="ListLabel 56"/>
    <w:qFormat/>
    <w:rPr>
      <w:rFonts w:ascii="Arial" w:hAnsi="Arial" w:cs="Arial"/>
      <w:color w:val="00000A"/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" w:customStyle="1">
    <w:name w:val="Styl"/>
    <w:qFormat/>
    <w:rsid w:val="00dd270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dd270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paragraph" w:styleId="Gwka">
    <w:name w:val="Header"/>
    <w:basedOn w:val="Normal"/>
    <w:link w:val="NagwekZnak"/>
    <w:uiPriority w:val="99"/>
    <w:unhideWhenUsed/>
    <w:rsid w:val="00dd27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d270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f809b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256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iat.prew@go.policja.gov.pl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F42D5-7C50-44CD-98DA-5F7444D7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LibreOffice/6.0.0.3$Windows_X86_64 LibreOffice_project/64a0f66915f38c6217de274f0aa8e15618924765</Application>
  <Pages>7</Pages>
  <Words>917</Words>
  <Characters>6080</Characters>
  <CharactersWithSpaces>6968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2024-01-08T10:22:00Z</dcterms:created>
  <dc:creator>prewencja</dc:creator>
  <dc:description/>
  <dc:language>pl-PL</dc:language>
  <cp:lastModifiedBy>Adam Załuski</cp:lastModifiedBy>
  <cp:lastPrinted>2024-01-09T09:56:00Z</cp:lastPrinted>
  <dcterms:modified xsi:type="dcterms:W3CDTF">2024-01-09T09:56:00Z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